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cs="Times New Roman" w:hAnsiTheme="minorEastAsia"/>
          <w:szCs w:val="21"/>
        </w:rPr>
        <w:t>附件</w:t>
      </w:r>
      <w:r>
        <w:rPr>
          <w:rFonts w:ascii="Times New Roman" w:hAnsi="Times New Roman" w:cs="Times New Roman"/>
          <w:szCs w:val="21"/>
        </w:rPr>
        <w:t>1</w:t>
      </w:r>
      <w:bookmarkStart w:id="0" w:name="_GoBack"/>
      <w:r>
        <w:rPr>
          <w:rFonts w:ascii="Times New Roman" w:cs="Times New Roman" w:hAnsiTheme="minorEastAsia"/>
          <w:szCs w:val="21"/>
        </w:rPr>
        <w:t>第二届工程制图与</w:t>
      </w:r>
      <w:r>
        <w:rPr>
          <w:rFonts w:ascii="Times New Roman" w:hAnsi="Times New Roman" w:cs="Times New Roman"/>
          <w:szCs w:val="21"/>
        </w:rPr>
        <w:t>CAD</w:t>
      </w:r>
      <w:r>
        <w:rPr>
          <w:rFonts w:ascii="Times New Roman" w:cs="Times New Roman" w:hAnsiTheme="minorEastAsia"/>
          <w:szCs w:val="21"/>
        </w:rPr>
        <w:t>竞赛报名表</w:t>
      </w:r>
      <w:bookmarkEnd w:id="0"/>
    </w:p>
    <w:p>
      <w:pPr>
        <w:spacing w:beforeLines="50" w:afterLines="20"/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第二届工程制图与CAD竞赛报名表</w:t>
      </w:r>
    </w:p>
    <w:tbl>
      <w:tblPr>
        <w:tblStyle w:val="3"/>
        <w:tblW w:w="841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53"/>
        <w:gridCol w:w="992"/>
        <w:gridCol w:w="1276"/>
        <w:gridCol w:w="1418"/>
        <w:gridCol w:w="3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选择方向（水利、建筑）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地点：雅安校区四教325         咨询电话：18227591195,邮箱：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923775429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报名截止时间为2018年10月30日(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u w:val="single"/>
              </w:rPr>
              <w:t>并在30日到四教325签字确认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)。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E361C"/>
    <w:rsid w:val="608E36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2018-10-22T03:11:00Z</dcterms:created>
  <dc:creator>lenovo</dc:creator>
  <cp:lastModifiedBy>lenovo</cp:lastModifiedBy>
  <dcterms:modified xsi:type="dcterms:W3CDTF">2018-10-22T03:12:22Z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